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1"/>
        <w:gridCol w:w="409"/>
      </w:tblGrid>
      <w:tr w:rsidR="00EA1FCF" w:rsidRPr="00EA1FCF" w14:paraId="34E37C1F" w14:textId="77777777" w:rsidTr="00EA1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DCA52" w14:textId="77777777" w:rsidR="00EA1FCF" w:rsidRPr="00EA1FCF" w:rsidRDefault="00EA1FCF" w:rsidP="00EA1FCF">
            <w:pPr>
              <w:spacing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A1FC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de-DE"/>
              </w:rPr>
              <w:t>Shema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7772B" w14:textId="77777777" w:rsidR="00EA1FCF" w:rsidRPr="00EA1FCF" w:rsidRDefault="00EA1FCF" w:rsidP="00EA1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161D8064" w14:textId="654E8B37" w:rsidR="00EA1FCF" w:rsidRPr="00EA1FCF" w:rsidRDefault="00EA1FCF" w:rsidP="00EA1F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</w:pP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Please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note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that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this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page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contain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name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r w:rsidR="00586F52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El</w:t>
      </w:r>
      <w:bookmarkStart w:id="0" w:name="_GoBack"/>
      <w:bookmarkEnd w:id="0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.</w:t>
      </w:r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br/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If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you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print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out,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please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treat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with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appropriate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respect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.</w:t>
      </w:r>
    </w:p>
    <w:p w14:paraId="04D3289D" w14:textId="77777777" w:rsidR="00EA1FCF" w:rsidRPr="00EA1FCF" w:rsidRDefault="00EA1FCF" w:rsidP="00EA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</w:pP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If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you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do not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have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experience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reading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transliteration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br/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please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see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 </w:t>
      </w:r>
      <w:hyperlink r:id="rId4" w:history="1">
        <w:r w:rsidRPr="00EA1FCF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de-DE"/>
          </w:rPr>
          <w:t xml:space="preserve">Guide </w:t>
        </w:r>
        <w:proofErr w:type="spellStart"/>
        <w:r w:rsidRPr="00EA1FCF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de-DE"/>
          </w:rPr>
          <w:t>to</w:t>
        </w:r>
        <w:proofErr w:type="spellEnd"/>
        <w:r w:rsidRPr="00EA1FCF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de-DE"/>
          </w:rPr>
          <w:t xml:space="preserve"> Transliteration</w:t>
        </w:r>
      </w:hyperlink>
      <w:r w:rsidRPr="00EA1FCF">
        <w:rPr>
          <w:rFonts w:ascii="Times New Roman" w:eastAsia="Times New Roman" w:hAnsi="Times New Roman" w:cs="Times New Roman"/>
          <w:color w:val="000000"/>
          <w:sz w:val="19"/>
          <w:szCs w:val="19"/>
          <w:lang w:eastAsia="de-DE"/>
        </w:rPr>
        <w:t>.</w:t>
      </w:r>
    </w:p>
    <w:p w14:paraId="33C9CFED" w14:textId="77777777" w:rsidR="00EA1FCF" w:rsidRPr="00EA1FCF" w:rsidRDefault="00EA1FCF" w:rsidP="00EA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The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one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only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two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prayers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are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specifically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commanded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Torah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other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Birkat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Ha-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Mazon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--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grace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after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meals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).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oldest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fixed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daily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prayer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Judaism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recited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morning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night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since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ancient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times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consists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three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biblical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passages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two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which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specifically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say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speak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things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"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when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you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lie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down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when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you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rise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up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." This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commandment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fulfilled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including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begin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instrText xml:space="preserve"> HYPERLINK "http://www.jewfaq.org/defs/liturgy.htm" </w:instrTex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separate"/>
      </w:r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>liturgy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end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for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Ma'ariv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evening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services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)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Shacharit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morning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services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). Traditional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prayerbooks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also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include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Bedtime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a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series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passages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including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read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home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before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going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night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.</w:t>
      </w:r>
    </w:p>
    <w:p w14:paraId="603A761C" w14:textId="77777777" w:rsidR="00EA1FCF" w:rsidRPr="00EA1FCF" w:rsidRDefault="00EA1FCF" w:rsidP="00EA1F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Part 1: </w:t>
      </w:r>
      <w:proofErr w:type="spellStart"/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Deuteronomy</w:t>
      </w:r>
      <w:proofErr w:type="spellEnd"/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 6:4-9</w:t>
      </w:r>
    </w:p>
    <w:p w14:paraId="3DD20729" w14:textId="77777777" w:rsidR="00EA1FCF" w:rsidRPr="00EA1FCF" w:rsidRDefault="00EA1FCF" w:rsidP="00EA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The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first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begins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with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one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best-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known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most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fundamental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expressions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Jewish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belief,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one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from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which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prayer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gets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name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: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Yisra'el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...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Hear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Israel). This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expression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so fundamental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most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liberal Reform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synagogue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know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has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words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carved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on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outside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building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foot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-high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letters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albeit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English). The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second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line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Barukh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sheim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k'vod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...)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actually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not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passage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from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hyperlink r:id="rId5" w:history="1">
        <w:r w:rsidRPr="00EA1FC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de-DE"/>
          </w:rPr>
          <w:t>Torah</w:t>
        </w:r>
        <w:proofErr w:type="spellEnd"/>
      </w:hyperlink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doesn't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even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appear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anywhere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Bible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It's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congregational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response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from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days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hyperlink r:id="rId6" w:history="1">
        <w:r w:rsidRPr="00EA1FC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de-DE"/>
          </w:rPr>
          <w:t>Temple</w:t>
        </w:r>
      </w:hyperlink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: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whenever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High </w:t>
      </w:r>
      <w:proofErr w:type="gram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Priest</w:t>
      </w:r>
      <w:proofErr w:type="gram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would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say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Divine Name,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people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would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respond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with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line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Today,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not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said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aloud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except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during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begin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instrText xml:space="preserve"> HYPERLINK "http://www.jewfaq.org/defs/yomkippur.htm" </w:instrTex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separate"/>
      </w:r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>Yom</w:t>
      </w:r>
      <w:proofErr w:type="spellEnd"/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 xml:space="preserve"> Kippur</w: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end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services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.</w:t>
      </w:r>
    </w:p>
    <w:tbl>
      <w:tblPr>
        <w:tblW w:w="0" w:type="auto"/>
        <w:tblCellSpacing w:w="15" w:type="dxa"/>
        <w:tblBorders>
          <w:top w:val="single" w:sz="6" w:space="0" w:color="888888"/>
          <w:left w:val="single" w:sz="6" w:space="0" w:color="FFEECC"/>
          <w:bottom w:val="single" w:sz="6" w:space="0" w:color="FFEECC"/>
          <w:right w:val="single" w:sz="6" w:space="0" w:color="FFEE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6"/>
      </w:tblGrid>
      <w:tr w:rsidR="00EA1FCF" w:rsidRPr="00EA1FCF" w14:paraId="11A567B3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97474" w14:textId="1D63E89A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0322F8F2" wp14:editId="5168F435">
                  <wp:extent cx="2876550" cy="228600"/>
                  <wp:effectExtent l="0" t="0" r="0" b="0"/>
                  <wp:docPr id="30" name="Grafik 30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de-DE"/>
              </w:rPr>
              <w:drawing>
                <wp:inline distT="0" distB="0" distL="0" distR="0" wp14:anchorId="6FB50C04" wp14:editId="620341A5">
                  <wp:extent cx="228600" cy="228600"/>
                  <wp:effectExtent l="0" t="0" r="0" b="0"/>
                  <wp:docPr id="29" name="Grafik 29" descr="MID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D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Sh'ma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Yisra'eil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Eloheinu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echad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Israel,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is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is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One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2A22D2B0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8048A" w14:textId="0A159400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In an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undertone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: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0F9AE6D3" wp14:editId="0CC8B006">
                  <wp:extent cx="3257550" cy="228600"/>
                  <wp:effectExtent l="0" t="0" r="0" b="0"/>
                  <wp:docPr id="28" name="Grafik 28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Barukh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sheim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k'vod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malkhuto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l'olam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va'ed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Blessed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Name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His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glorious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kingdom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ever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ever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418C4E9F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97864" w14:textId="46D7B81D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495F050" wp14:editId="0E6877C6">
                  <wp:extent cx="5248275" cy="228600"/>
                  <wp:effectExtent l="0" t="0" r="9525" b="0"/>
                  <wp:docPr id="27" name="Grafik 27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V'ahav'ta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Elohekha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b'khol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uv'khol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naf'sh'kha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uv'khol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m'odekha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with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with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soul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with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might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29B5A7AB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10FBD" w14:textId="3A33096D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lastRenderedPageBreak/>
              <w:drawing>
                <wp:inline distT="0" distB="0" distL="0" distR="0" wp14:anchorId="473107BA" wp14:editId="02F633EF">
                  <wp:extent cx="4848225" cy="228600"/>
                  <wp:effectExtent l="0" t="0" r="9525" b="0"/>
                  <wp:docPr id="26" name="Grafik 26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V'hayu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had'varim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ha'eileh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anokhi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m'tzav'kha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hayom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words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command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today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20AB5E75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E1513" w14:textId="3F34E652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F023C2B" wp14:editId="3902E5C1">
                  <wp:extent cx="2305050" cy="228600"/>
                  <wp:effectExtent l="0" t="0" r="0" b="0"/>
                  <wp:docPr id="25" name="Grafik 25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V'shinan'tam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l'vanekha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v'dibar'ta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bam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teach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diligently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children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speak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</w:p>
        </w:tc>
      </w:tr>
      <w:tr w:rsidR="00EA1FCF" w:rsidRPr="00EA1FCF" w14:paraId="4343B96B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37F33" w14:textId="1BCD9A50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53CB100B" wp14:editId="7E5EF443">
                  <wp:extent cx="4295775" cy="228600"/>
                  <wp:effectExtent l="0" t="0" r="9525" b="0"/>
                  <wp:docPr id="24" name="Grafik 24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b'shiv't'kha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b'veitekha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uv'lekh't'kha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vaderekh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uv'shakh'b'kha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uv'kumekha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home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walk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along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lie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down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rise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up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157D6C96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D1B4F" w14:textId="597484C6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0334858" wp14:editId="2078E84D">
                  <wp:extent cx="4248150" cy="228600"/>
                  <wp:effectExtent l="0" t="0" r="0" b="0"/>
                  <wp:docPr id="23" name="Grafik 23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Uk'shar'tam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yadekha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v'hayu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l'totafot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bein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einekha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bind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sign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frontlets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between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eyes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3AE5EBE3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B6387" w14:textId="19BEF332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A6B2359" wp14:editId="4D358869">
                  <wp:extent cx="3190875" cy="228600"/>
                  <wp:effectExtent l="0" t="0" r="9525" b="0"/>
                  <wp:docPr id="22" name="Grafik 22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Ukh'tav'tam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m'zuzot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beitekha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uvish'arekha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write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doorposts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house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gates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</w:tbl>
    <w:p w14:paraId="219745FF" w14:textId="77777777" w:rsidR="00EA1FCF" w:rsidRPr="00EA1FCF" w:rsidRDefault="00EA1FCF" w:rsidP="00EA1F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Part 2: </w:t>
      </w:r>
      <w:proofErr w:type="spellStart"/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Deuteronomy</w:t>
      </w:r>
      <w:proofErr w:type="spellEnd"/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 xml:space="preserve"> 11:13-21</w:t>
      </w:r>
    </w:p>
    <w:p w14:paraId="43651C02" w14:textId="77777777" w:rsidR="00EA1FCF" w:rsidRPr="00EA1FCF" w:rsidRDefault="00EA1FCF" w:rsidP="00EA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The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second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repeats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many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themes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from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first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but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adds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promises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rewards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punishments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.</w:t>
      </w:r>
    </w:p>
    <w:tbl>
      <w:tblPr>
        <w:tblW w:w="0" w:type="auto"/>
        <w:tblCellSpacing w:w="15" w:type="dxa"/>
        <w:tblBorders>
          <w:top w:val="single" w:sz="6" w:space="0" w:color="888888"/>
          <w:left w:val="single" w:sz="6" w:space="0" w:color="FFEECC"/>
          <w:bottom w:val="single" w:sz="6" w:space="0" w:color="FFEECC"/>
          <w:right w:val="single" w:sz="6" w:space="0" w:color="FFEE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6"/>
      </w:tblGrid>
      <w:tr w:rsidR="00EA1FCF" w:rsidRPr="00EA1FCF" w14:paraId="53E4B5A5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04070" w14:textId="3194E42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B37DCD5" wp14:editId="362B2E1D">
                  <wp:extent cx="3076575" cy="228600"/>
                  <wp:effectExtent l="0" t="0" r="9525" b="0"/>
                  <wp:docPr id="21" name="Grafik 21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V'hayah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im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shamo'a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tish'm'u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mitz'votai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pass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if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surely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listen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commandments</w:t>
            </w:r>
            <w:proofErr w:type="spellEnd"/>
          </w:p>
        </w:tc>
      </w:tr>
      <w:tr w:rsidR="00EA1FCF" w:rsidRPr="00EA1FCF" w14:paraId="4EBF4F5D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9542F" w14:textId="5FD0A33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691FA680" wp14:editId="70614CEA">
                  <wp:extent cx="2628900" cy="228600"/>
                  <wp:effectExtent l="0" t="0" r="0" b="0"/>
                  <wp:docPr id="20" name="Grafik 20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anokhi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m'tzaveh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et'khem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hayom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command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today</w:t>
            </w:r>
            <w:proofErr w:type="spellEnd"/>
          </w:p>
        </w:tc>
      </w:tr>
      <w:tr w:rsidR="00EA1FCF" w:rsidRPr="00EA1FCF" w14:paraId="6F5DA1E2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5476C8" w14:textId="022B06D6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7E437581" wp14:editId="39F5F46C">
                  <wp:extent cx="5305425" cy="228600"/>
                  <wp:effectExtent l="0" t="0" r="9525" b="0"/>
                  <wp:docPr id="19" name="Grafik 19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l'ahavah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loheikhem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ul'av'do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b'khol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uv'khol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naf'sh'khem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lastRenderedPageBreak/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serve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with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soul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,</w:t>
            </w:r>
          </w:p>
        </w:tc>
      </w:tr>
      <w:tr w:rsidR="00EA1FCF" w:rsidRPr="00EA1FCF" w14:paraId="1BD03AFD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84306" w14:textId="12ABCF2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lastRenderedPageBreak/>
              <w:drawing>
                <wp:inline distT="0" distB="0" distL="0" distR="0" wp14:anchorId="7CFFE379" wp14:editId="24CAC9C8">
                  <wp:extent cx="3552825" cy="514350"/>
                  <wp:effectExtent l="0" t="0" r="9525" b="0"/>
                  <wp:docPr id="18" name="Grafik 18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V'natati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m'tar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ar'tz'khem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b'ito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yoreh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umal'kosh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v'asaf'ta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d'ganekha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v'tirosh'kha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v'yitz'harekha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rain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early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late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rains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,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gather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grain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wine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oil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56F9BC30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3AE7D" w14:textId="74AFCCE2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7FC6A4D8" wp14:editId="40CC323B">
                  <wp:extent cx="3943350" cy="228600"/>
                  <wp:effectExtent l="0" t="0" r="0" b="0"/>
                  <wp:docPr id="17" name="Grafik 17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V'natati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eisev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b'sad'kha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liv'hem'tekha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v'akhal'ta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v'sava'ta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I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grass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fields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cattle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satisfied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5A7A3E19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561EB" w14:textId="6105096B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02AEF778" wp14:editId="654D4961">
                  <wp:extent cx="4457700" cy="514350"/>
                  <wp:effectExtent l="0" t="0" r="0" b="0"/>
                  <wp:docPr id="16" name="Grafik 16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Hisham'ru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pen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yif'teh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v'sar'tem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va'avad'tem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Elohim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acheirim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v'hish'tachavitem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Beware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lest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deceived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turn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serve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other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gods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worship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76C0E4C7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D3B19" w14:textId="4C30A5E5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0D5879F5" wp14:editId="2BCD3287">
                  <wp:extent cx="4638675" cy="514350"/>
                  <wp:effectExtent l="0" t="0" r="9525" b="0"/>
                  <wp:docPr id="15" name="Grafik 15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V'charah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b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v'atzar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hashamayim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v'lo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yih'yeh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matar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v'ha'adamah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titein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y'vulah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anger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blaze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against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he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close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heavens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there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not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rain,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earth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not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its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fullness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,</w:t>
            </w:r>
          </w:p>
        </w:tc>
      </w:tr>
      <w:tr w:rsidR="00EA1FCF" w:rsidRPr="00EA1FCF" w14:paraId="14510287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5970F" w14:textId="33871814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164B6ACD" wp14:editId="56724EDE">
                  <wp:extent cx="4686300" cy="228600"/>
                  <wp:effectExtent l="0" t="0" r="0" b="0"/>
                  <wp:docPr id="14" name="Grafik 14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va'avad'tem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m'heirah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mei'al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ha'aretz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hatovah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notein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perish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quickly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from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good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1B379434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AB3FD" w14:textId="1BD45FBB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664CE6D4" wp14:editId="5D6F8F2B">
                  <wp:extent cx="5105400" cy="514350"/>
                  <wp:effectExtent l="0" t="0" r="0" b="0"/>
                  <wp:docPr id="13" name="Grafik 13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V'sam'tem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d'varai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eileh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naf'sh'khem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uk'shar'tem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otam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yed'khem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v'hayu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l'totafot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bein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eineikhem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So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put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words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soul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;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lastRenderedPageBreak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bind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signs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hands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frontlets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between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eyes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52557439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D5793" w14:textId="22C3E237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lastRenderedPageBreak/>
              <w:drawing>
                <wp:inline distT="0" distB="0" distL="0" distR="0" wp14:anchorId="2F40413D" wp14:editId="1661032F">
                  <wp:extent cx="3152775" cy="228600"/>
                  <wp:effectExtent l="0" t="0" r="9525" b="0"/>
                  <wp:docPr id="12" name="Grafik 12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V'limad'tem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otam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b'neikhem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l'dabeir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bam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teach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children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speak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</w:p>
        </w:tc>
      </w:tr>
      <w:tr w:rsidR="00EA1FCF" w:rsidRPr="00EA1FCF" w14:paraId="68809D40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89609" w14:textId="7959DFCF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F137C0E" wp14:editId="3A2A06F6">
                  <wp:extent cx="4295775" cy="228600"/>
                  <wp:effectExtent l="0" t="0" r="9525" b="0"/>
                  <wp:docPr id="11" name="Grafik 11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b'shiv't'kha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b'veitekha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uv'lekh't'kha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vaderekh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uv'shakh'b'kha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uv'kumekha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home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walk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along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lie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down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rise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up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6EA1AAD4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D931E" w14:textId="61B7B33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98AF616" wp14:editId="6EC39F00">
                  <wp:extent cx="3190875" cy="228600"/>
                  <wp:effectExtent l="0" t="0" r="9525" b="0"/>
                  <wp:docPr id="10" name="Grafik 10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Ukh'tav'tam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m'zuzot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beitekha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uvish'arekha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write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doorposts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house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gates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2DA839DA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38B6A" w14:textId="4681F108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230F6B08" wp14:editId="160A19F7">
                  <wp:extent cx="5429250" cy="514350"/>
                  <wp:effectExtent l="0" t="0" r="0" b="0"/>
                  <wp:docPr id="9" name="Grafik 9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L'ma'an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yirbu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y'maychem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vi-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y'may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v'naychem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ha-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adamah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nishba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la-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avotaychem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latayt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ki-y'may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ha-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shamayim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al ha-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aretz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.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order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prolong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days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days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children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promised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fathers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he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would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days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that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heavens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are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over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earth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</w:tbl>
    <w:p w14:paraId="29C01998" w14:textId="77777777" w:rsidR="00EA1FCF" w:rsidRPr="00EA1FCF" w:rsidRDefault="00EA1FCF" w:rsidP="00EA1FC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Part 3: Numbers 15:37-41</w:t>
      </w:r>
    </w:p>
    <w:p w14:paraId="49A294F0" w14:textId="77777777" w:rsidR="00EA1FCF" w:rsidRPr="00EA1FCF" w:rsidRDefault="00EA1FCF" w:rsidP="00EA1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</w:pP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This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third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Shema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does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not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mention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need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speak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these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things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morning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and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night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talks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about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begin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instrText xml:space="preserve"> HYPERLINK "http://www.jewfaq.org/defs/tzitzit.htm" </w:instrTex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separate"/>
      </w:r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>tzitzit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end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(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fringes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)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are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traditionally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worn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like a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string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around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finger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reminder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commandments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, like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begin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instrText xml:space="preserve"> HYPERLINK "http://www.jewfaq.org/defs/tefillin.htm" </w:instrTex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separate"/>
      </w:r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>tefillin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end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and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begin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instrText xml:space="preserve"> HYPERLINK "http://www.jewfaq.org/defs/mezuzah.htm" </w:instrText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separate"/>
      </w:r>
      <w:r w:rsidRPr="00EA1FC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de-DE"/>
        </w:rPr>
        <w:t>mezuzot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fldChar w:fldCharType="end"/>
      </w:r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that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are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commanded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in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first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two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paragraphs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. The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passage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also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included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fulfill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hyperlink r:id="rId28" w:history="1">
        <w:r w:rsidRPr="00EA1FC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de-DE"/>
          </w:rPr>
          <w:t>mitzvah</w:t>
        </w:r>
        <w:proofErr w:type="spellEnd"/>
      </w:hyperlink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 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to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remember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the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Exodus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from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Egypt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every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day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of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our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 xml:space="preserve"> </w:t>
      </w:r>
      <w:proofErr w:type="spellStart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lives</w:t>
      </w:r>
      <w:proofErr w:type="spellEnd"/>
      <w:r w:rsidRPr="00EA1FCF">
        <w:rPr>
          <w:rFonts w:ascii="Times New Roman" w:eastAsia="Times New Roman" w:hAnsi="Times New Roman" w:cs="Times New Roman"/>
          <w:color w:val="000000"/>
          <w:sz w:val="27"/>
          <w:szCs w:val="27"/>
          <w:lang w:eastAsia="de-DE"/>
        </w:rPr>
        <w:t>.</w:t>
      </w:r>
    </w:p>
    <w:tbl>
      <w:tblPr>
        <w:tblW w:w="0" w:type="auto"/>
        <w:tblCellSpacing w:w="15" w:type="dxa"/>
        <w:tblBorders>
          <w:top w:val="single" w:sz="6" w:space="0" w:color="888888"/>
          <w:left w:val="single" w:sz="6" w:space="0" w:color="FFEECC"/>
          <w:bottom w:val="single" w:sz="6" w:space="0" w:color="FFEECC"/>
          <w:right w:val="single" w:sz="6" w:space="0" w:color="FFEE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6"/>
      </w:tblGrid>
      <w:tr w:rsidR="00EA1FCF" w:rsidRPr="00EA1FCF" w14:paraId="019CBDFB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8A848" w14:textId="6A8A25C5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2189DEDC" wp14:editId="7E14F66B">
                  <wp:extent cx="2295525" cy="228600"/>
                  <wp:effectExtent l="0" t="0" r="9525" b="0"/>
                  <wp:docPr id="8" name="Grafik 8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Vayo'mer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el m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osheh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lei'mor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spoke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Moses,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saying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...</w:t>
            </w:r>
          </w:p>
        </w:tc>
      </w:tr>
      <w:tr w:rsidR="00EA1FCF" w:rsidRPr="00EA1FCF" w14:paraId="751A00B7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10858" w14:textId="4C5A6DC1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137664E" wp14:editId="0D4933F1">
                  <wp:extent cx="3114675" cy="228600"/>
                  <wp:effectExtent l="0" t="0" r="9525" b="0"/>
                  <wp:docPr id="7" name="Grafik 7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Dabeir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b'nei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Yis'ra'eil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v'amar'ta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aleihem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Speak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children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Israel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</w:p>
        </w:tc>
      </w:tr>
      <w:tr w:rsidR="00EA1FCF" w:rsidRPr="00EA1FCF" w14:paraId="1DA137CE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A75AE" w14:textId="168FC180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lastRenderedPageBreak/>
              <w:drawing>
                <wp:inline distT="0" distB="0" distL="0" distR="0" wp14:anchorId="055C83A6" wp14:editId="3A5CD623">
                  <wp:extent cx="3876675" cy="514350"/>
                  <wp:effectExtent l="0" t="0" r="9525" b="0"/>
                  <wp:docPr id="6" name="Grafik 6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v'asu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kan'fei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vig'deihem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l'dorotam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v'nat'nu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hakanaf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p'til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t'kheilet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should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make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themselves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(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fringes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) on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corners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their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clothing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throughout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their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generations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,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give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each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corner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thread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blue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456320BE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69807" w14:textId="506A0BA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9332B74" wp14:editId="27AF2143">
                  <wp:extent cx="5095875" cy="800100"/>
                  <wp:effectExtent l="0" t="0" r="9525" b="0"/>
                  <wp:docPr id="5" name="Grafik 5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V'hayah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lakhem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ur'item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oto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uz'khar'tem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kol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mitz'vot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  <w:t>v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a'asitem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otam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v'lo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taturu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acharei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l'vav'khem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v'acharei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eineikhem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zonim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achareihem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shall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tzitzit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when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look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will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remember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YAHWEHS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commandments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and do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not follow after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heart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after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eyes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which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lead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astray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24DF3950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BF33E" w14:textId="5BC630D9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B16EB2A" wp14:editId="62D452FF">
                  <wp:extent cx="5581650" cy="228600"/>
                  <wp:effectExtent l="0" t="0" r="0" b="0"/>
                  <wp:docPr id="4" name="Grafik 4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L'ma'an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tiz'k'ru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va'asitem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et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kol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mitz'votai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viyitem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k'doshim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de-DE"/>
              </w:rPr>
              <w:t>lei'loheikhem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In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order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remember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and do all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commandments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and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holy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for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672A32EE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676D9" w14:textId="76B32435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494884EC" wp14:editId="0D71E4B7">
                  <wp:extent cx="1381125" cy="228600"/>
                  <wp:effectExtent l="0" t="0" r="9525" b="0"/>
                  <wp:docPr id="3" name="Grafik 3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>Ani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loheikhem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I am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,</w:t>
            </w:r>
          </w:p>
        </w:tc>
      </w:tr>
      <w:tr w:rsidR="00EA1FCF" w:rsidRPr="00EA1FCF" w14:paraId="255B6623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0B4F8" w14:textId="4ABE41D1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7E202354" wp14:editId="4151065B">
                  <wp:extent cx="5057775" cy="228600"/>
                  <wp:effectExtent l="0" t="0" r="9525" b="0"/>
                  <wp:docPr id="2" name="Grafik 2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asher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hotzei'ti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et'khem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mei'eretz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Mitz'rayim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lih'yot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lakhhem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leilohim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who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lead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from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the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land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of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Egypt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be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to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  <w:tr w:rsidR="00EA1FCF" w:rsidRPr="00EA1FCF" w14:paraId="060BAD27" w14:textId="77777777" w:rsidTr="00EA1FCF">
        <w:trPr>
          <w:tblCellSpacing w:w="15" w:type="dxa"/>
        </w:trPr>
        <w:tc>
          <w:tcPr>
            <w:tcW w:w="0" w:type="auto"/>
            <w:tcBorders>
              <w:top w:val="single" w:sz="6" w:space="0" w:color="FFEECC"/>
              <w:left w:val="single" w:sz="6" w:space="0" w:color="FFEECC"/>
              <w:bottom w:val="single" w:sz="6" w:space="0" w:color="888888"/>
              <w:right w:val="single" w:sz="6" w:space="0" w:color="FFEE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A109A" w14:textId="2F1CFECE" w:rsidR="00EA1FCF" w:rsidRPr="00EA1FCF" w:rsidRDefault="00EA1FCF" w:rsidP="00EA1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</w:pPr>
            <w:r w:rsidRPr="00EA1FCF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de-DE"/>
              </w:rPr>
              <w:drawing>
                <wp:inline distT="0" distB="0" distL="0" distR="0" wp14:anchorId="31F8464D" wp14:editId="7F6B5AE0">
                  <wp:extent cx="1381125" cy="228600"/>
                  <wp:effectExtent l="0" t="0" r="9525" b="0"/>
                  <wp:docPr id="1" name="Grafik 1" descr="Hebr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ebr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Ani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loheikhem</w:t>
            </w:r>
            <w:proofErr w:type="spellEnd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 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br/>
              <w:t xml:space="preserve">I am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YAHWEH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, </w:t>
            </w:r>
            <w:proofErr w:type="spellStart"/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 xml:space="preserve"> El</w:t>
            </w:r>
            <w:r w:rsidRPr="00EA1F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de-DE"/>
              </w:rPr>
              <w:t>.</w:t>
            </w:r>
          </w:p>
        </w:tc>
      </w:tr>
    </w:tbl>
    <w:p w14:paraId="72EC6E3B" w14:textId="77777777" w:rsidR="004C09A3" w:rsidRDefault="004C09A3"/>
    <w:sectPr w:rsidR="004C09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A3"/>
    <w:rsid w:val="004C09A3"/>
    <w:rsid w:val="00586F52"/>
    <w:rsid w:val="00BB2DC0"/>
    <w:rsid w:val="00E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A2C"/>
  <w15:chartTrackingRefBased/>
  <w15:docId w15:val="{D9019516-3873-4DCE-9F5E-D4DA2D01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A1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EA1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A1F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1FC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A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A1FC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wfaq.org/sound/shema.mid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34" Type="http://schemas.openxmlformats.org/officeDocument/2006/relationships/image" Target="media/image26.gif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5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1.gif"/><Relationship Id="rId1" Type="http://schemas.openxmlformats.org/officeDocument/2006/relationships/styles" Target="styles.xml"/><Relationship Id="rId6" Type="http://schemas.openxmlformats.org/officeDocument/2006/relationships/hyperlink" Target="http://www.jewfaq.org/defs/temple.htm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4.gif"/><Relationship Id="rId37" Type="http://schemas.openxmlformats.org/officeDocument/2006/relationships/theme" Target="theme/theme1.xml"/><Relationship Id="rId5" Type="http://schemas.openxmlformats.org/officeDocument/2006/relationships/hyperlink" Target="http://www.jewfaq.org/defs/torah.htm" TargetMode="Externa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hyperlink" Target="http://www.jewfaq.org/defs/mitzvot.htm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3.gif"/><Relationship Id="rId4" Type="http://schemas.openxmlformats.org/officeDocument/2006/relationships/hyperlink" Target="http://www.jewfaq.org/translitguide.htm" TargetMode="Externa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2.gif"/><Relationship Id="rId35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Eliyah Fleischmann</dc:creator>
  <cp:keywords/>
  <dc:description/>
  <cp:lastModifiedBy>Eliyah Fleischmann</cp:lastModifiedBy>
  <cp:revision>3</cp:revision>
  <cp:lastPrinted>2020-01-12T15:36:00Z</cp:lastPrinted>
  <dcterms:created xsi:type="dcterms:W3CDTF">2020-01-12T15:25:00Z</dcterms:created>
  <dcterms:modified xsi:type="dcterms:W3CDTF">2020-01-12T19:54:00Z</dcterms:modified>
</cp:coreProperties>
</file>